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65126F" w:rsidRDefault="0065126F" w:rsidP="0065126F">
      <w:pPr>
        <w:rPr>
          <w:noProof/>
          <w:lang w:eastAsia="es-MX"/>
        </w:rPr>
      </w:pPr>
    </w:p>
    <w:p w:rsidR="00B45E32" w:rsidRDefault="00B45E32" w:rsidP="0065126F">
      <w:pPr>
        <w:rPr>
          <w:noProof/>
          <w:lang w:eastAsia="es-MX"/>
        </w:rPr>
      </w:pPr>
    </w:p>
    <w:p w:rsidR="00B45E32" w:rsidRDefault="00B45E32" w:rsidP="0065126F"/>
    <w:p w:rsidR="0065126F" w:rsidRDefault="004F6B80" w:rsidP="0065126F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Administración 2021-2024</w:t>
      </w:r>
      <w:r w:rsidR="0065126F" w:rsidRPr="0065126F">
        <w:rPr>
          <w:sz w:val="36"/>
          <w:szCs w:val="36"/>
        </w:rPr>
        <w:t xml:space="preserve"> </w:t>
      </w:r>
    </w:p>
    <w:p w:rsidR="00C9755A" w:rsidRPr="004935F2" w:rsidRDefault="00C9755A" w:rsidP="0008797D">
      <w:pPr>
        <w:ind w:left="284"/>
        <w:jc w:val="right"/>
        <w:rPr>
          <w:sz w:val="36"/>
          <w:szCs w:val="36"/>
        </w:rPr>
      </w:pPr>
    </w:p>
    <w:p w:rsidR="00364DB9" w:rsidRDefault="00C9755A" w:rsidP="00364DB9">
      <w:pPr>
        <w:pStyle w:val="Estilo"/>
        <w:ind w:left="284" w:right="-234" w:firstLine="708"/>
        <w:rPr>
          <w:sz w:val="20"/>
          <w:szCs w:val="20"/>
        </w:rPr>
      </w:pPr>
      <w:r w:rsidRPr="00C9755A">
        <w:rPr>
          <w:sz w:val="36"/>
          <w:szCs w:val="36"/>
        </w:rPr>
        <w:t xml:space="preserve">De conformidad a </w:t>
      </w:r>
      <w:r w:rsidR="007B5BD1" w:rsidRPr="00C9755A">
        <w:rPr>
          <w:sz w:val="36"/>
          <w:szCs w:val="36"/>
        </w:rPr>
        <w:t>l</w:t>
      </w:r>
      <w:r w:rsidRPr="00C9755A">
        <w:rPr>
          <w:sz w:val="36"/>
          <w:szCs w:val="36"/>
        </w:rPr>
        <w:t>a</w:t>
      </w:r>
      <w:r w:rsidR="007B5BD1" w:rsidRPr="00C9755A">
        <w:rPr>
          <w:sz w:val="36"/>
          <w:szCs w:val="36"/>
        </w:rPr>
        <w:t xml:space="preserve"> Ley de Transparencia y Acceso a la Información</w:t>
      </w:r>
      <w:r>
        <w:rPr>
          <w:sz w:val="36"/>
          <w:szCs w:val="36"/>
        </w:rPr>
        <w:t xml:space="preserve"> Pú</w:t>
      </w:r>
      <w:r w:rsidR="007B5BD1" w:rsidRPr="00C9755A">
        <w:rPr>
          <w:sz w:val="36"/>
          <w:szCs w:val="36"/>
        </w:rPr>
        <w:t xml:space="preserve">blica del estado de Jalisco y sus Municipios, es información fundamental y obligatoria para todos los sujetos obligados, </w:t>
      </w:r>
      <w:r w:rsidRPr="00C9755A">
        <w:rPr>
          <w:sz w:val="36"/>
          <w:szCs w:val="36"/>
        </w:rPr>
        <w:t xml:space="preserve">la contenida en el numeral 8 de dicha normatividad, sin </w:t>
      </w:r>
      <w:r w:rsidR="00364DB9">
        <w:rPr>
          <w:sz w:val="36"/>
          <w:szCs w:val="36"/>
        </w:rPr>
        <w:t>embargo, la relativa al inciso m</w:t>
      </w:r>
      <w:r w:rsidRPr="00C9755A">
        <w:rPr>
          <w:sz w:val="36"/>
          <w:szCs w:val="36"/>
        </w:rPr>
        <w:t xml:space="preserve">) de la fracción V, no se ha generado en el </w:t>
      </w:r>
      <w:r w:rsidR="006641CE" w:rsidRPr="00C9755A">
        <w:rPr>
          <w:sz w:val="36"/>
          <w:szCs w:val="36"/>
        </w:rPr>
        <w:t xml:space="preserve">Sistema para el Desarrollo Integral de la Familia de Atotonilco el Alto, Jalisco, </w:t>
      </w:r>
      <w:r w:rsidRPr="00C9755A">
        <w:rPr>
          <w:sz w:val="36"/>
          <w:szCs w:val="36"/>
        </w:rPr>
        <w:t xml:space="preserve">en virtud que </w:t>
      </w:r>
      <w:r w:rsidR="006641CE" w:rsidRPr="00C9755A">
        <w:rPr>
          <w:sz w:val="36"/>
          <w:szCs w:val="36"/>
        </w:rPr>
        <w:t>no</w:t>
      </w:r>
      <w:r w:rsidR="00364DB9">
        <w:rPr>
          <w:sz w:val="36"/>
          <w:szCs w:val="36"/>
        </w:rPr>
        <w:t xml:space="preserve"> </w:t>
      </w:r>
      <w:r w:rsidR="00364DB9" w:rsidRPr="00364DB9">
        <w:rPr>
          <w:sz w:val="36"/>
          <w:szCs w:val="36"/>
        </w:rPr>
        <w:t xml:space="preserve">asigna o permite usar recursos públicos </w:t>
      </w:r>
      <w:r w:rsidR="00364DB9">
        <w:rPr>
          <w:sz w:val="36"/>
          <w:szCs w:val="36"/>
        </w:rPr>
        <w:t>a persona alguna.</w:t>
      </w:r>
    </w:p>
    <w:p w:rsidR="00364DB9" w:rsidRPr="00C9755A" w:rsidRDefault="00364DB9" w:rsidP="0008797D">
      <w:pPr>
        <w:pStyle w:val="Estilo"/>
        <w:ind w:left="284" w:right="-234" w:firstLine="708"/>
        <w:rPr>
          <w:b/>
          <w:sz w:val="36"/>
          <w:szCs w:val="36"/>
        </w:rPr>
      </w:pPr>
    </w:p>
    <w:p w:rsidR="0065126F" w:rsidRPr="00C9755A" w:rsidRDefault="0065126F" w:rsidP="0008797D">
      <w:pPr>
        <w:ind w:left="284" w:right="-234"/>
        <w:rPr>
          <w:b/>
          <w:sz w:val="36"/>
          <w:szCs w:val="36"/>
        </w:rPr>
      </w:pPr>
    </w:p>
    <w:p w:rsidR="0065126F" w:rsidRPr="00A6072F" w:rsidRDefault="0065126F" w:rsidP="0065126F">
      <w:pPr>
        <w:jc w:val="both"/>
        <w:rPr>
          <w:sz w:val="36"/>
          <w:szCs w:val="36"/>
        </w:rPr>
      </w:pPr>
    </w:p>
    <w:p w:rsidR="003B6CB5" w:rsidRDefault="003B6CB5"/>
    <w:p w:rsidR="003B6CB5" w:rsidRPr="003B6CB5" w:rsidRDefault="003B6CB5" w:rsidP="003B6CB5"/>
    <w:p w:rsidR="004F6B80" w:rsidRDefault="004F6B80" w:rsidP="003B6CB5"/>
    <w:p w:rsidR="004F6B80" w:rsidRPr="004F6B80" w:rsidRDefault="004F6B80" w:rsidP="004F6B80"/>
    <w:p w:rsidR="004F6B80" w:rsidRPr="004F6B80" w:rsidRDefault="004F6B80" w:rsidP="004F6B80"/>
    <w:p w:rsidR="003B6CB5" w:rsidRPr="004F6B80" w:rsidRDefault="003B6CB5" w:rsidP="004F6B80">
      <w:pPr>
        <w:jc w:val="center"/>
      </w:pPr>
    </w:p>
    <w:sectPr w:rsidR="003B6CB5" w:rsidRPr="004F6B80" w:rsidSect="004935F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2D" w:rsidRDefault="00BE782D" w:rsidP="0065126F">
      <w:pPr>
        <w:spacing w:after="0" w:line="240" w:lineRule="auto"/>
      </w:pPr>
      <w:r>
        <w:separator/>
      </w:r>
    </w:p>
  </w:endnote>
  <w:endnote w:type="continuationSeparator" w:id="0">
    <w:p w:rsidR="00BE782D" w:rsidRDefault="00BE782D" w:rsidP="0065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402"/>
      <w:gridCol w:w="4943"/>
    </w:tblGrid>
    <w:tr w:rsidR="003B6CB5" w:rsidTr="006641CE">
      <w:trPr>
        <w:trHeight w:hRule="exact" w:val="151"/>
      </w:trPr>
      <w:tc>
        <w:tcPr>
          <w:tcW w:w="3402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rPr>
              <w:caps/>
              <w:sz w:val="18"/>
            </w:rPr>
          </w:pPr>
        </w:p>
      </w:tc>
      <w:tc>
        <w:tcPr>
          <w:tcW w:w="4943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jc w:val="right"/>
            <w:rPr>
              <w:caps/>
              <w:sz w:val="18"/>
            </w:rPr>
          </w:pPr>
        </w:p>
      </w:tc>
    </w:tr>
    <w:tr w:rsidR="003B6CB5" w:rsidTr="006641CE">
      <w:trPr>
        <w:trHeight w:val="1267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19EE769229A2498D9331970269257C5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3402" w:type="dxa"/>
              <w:shd w:val="clear" w:color="auto" w:fill="auto"/>
              <w:vAlign w:val="center"/>
            </w:tcPr>
            <w:p w:rsidR="0065126F" w:rsidRDefault="003B6CB5" w:rsidP="006641CE">
              <w:pPr>
                <w:pStyle w:val="Piedepgina"/>
                <w:jc w:val="both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calle: doctor fernando de alba 252 colonia: la alameda. municipio de atotonilco el </w:t>
              </w:r>
              <w:r w:rsidR="00C9755A">
                <w:rPr>
                  <w:caps/>
                  <w:color w:val="808080" w:themeColor="background1" w:themeShade="80"/>
                  <w:sz w:val="18"/>
                  <w:szCs w:val="18"/>
                </w:rPr>
                <w:t>A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lto, jalisco.          </w:t>
              </w:r>
              <w:r w:rsidR="006641C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tel.- 9171061 ext 101</w:t>
              </w:r>
            </w:p>
          </w:tc>
        </w:sdtContent>
      </w:sdt>
      <w:tc>
        <w:tcPr>
          <w:tcW w:w="4943" w:type="dxa"/>
          <w:shd w:val="clear" w:color="auto" w:fill="auto"/>
          <w:vAlign w:val="center"/>
        </w:tcPr>
        <w:p w:rsidR="003B6CB5" w:rsidRDefault="006641C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17 de abril 2017</w:t>
          </w:r>
        </w:p>
      </w:tc>
    </w:tr>
  </w:tbl>
  <w:p w:rsidR="00A6072F" w:rsidRDefault="00BE78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2D" w:rsidRDefault="00BE782D" w:rsidP="0065126F">
      <w:pPr>
        <w:spacing w:after="0" w:line="240" w:lineRule="auto"/>
      </w:pPr>
      <w:r>
        <w:separator/>
      </w:r>
    </w:p>
  </w:footnote>
  <w:footnote w:type="continuationSeparator" w:id="0">
    <w:p w:rsidR="00BE782D" w:rsidRDefault="00BE782D" w:rsidP="0065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6F" w:rsidRDefault="004F6B80" w:rsidP="0065126F">
    <w:pPr>
      <w:pStyle w:val="Encabezado"/>
      <w:rPr>
        <w:caps/>
        <w:color w:val="44546A" w:themeColor="text2"/>
        <w:sz w:val="20"/>
        <w:szCs w:val="20"/>
      </w:rPr>
    </w:pPr>
    <w:r>
      <w:rPr>
        <w:caps/>
        <w:noProof/>
        <w:color w:val="44546A" w:themeColor="text2"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5A6D8CE0" wp14:editId="37C247D0">
          <wp:simplePos x="0" y="0"/>
          <wp:positionH relativeFrom="column">
            <wp:posOffset>-1099185</wp:posOffset>
          </wp:positionH>
          <wp:positionV relativeFrom="paragraph">
            <wp:posOffset>-592455</wp:posOffset>
          </wp:positionV>
          <wp:extent cx="7773035" cy="1005332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53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26F" w:rsidRDefault="0065126F">
    <w:pPr>
      <w:pStyle w:val="Encabezado"/>
      <w:jc w:val="right"/>
      <w:rPr>
        <w:caps/>
        <w:color w:val="44546A" w:themeColor="text2"/>
        <w:sz w:val="20"/>
        <w:szCs w:val="20"/>
      </w:rPr>
    </w:pPr>
  </w:p>
  <w:p w:rsidR="0065126F" w:rsidRDefault="00651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F"/>
    <w:rsid w:val="0008797D"/>
    <w:rsid w:val="00364DB9"/>
    <w:rsid w:val="003B6CB5"/>
    <w:rsid w:val="004935F2"/>
    <w:rsid w:val="004F6B80"/>
    <w:rsid w:val="00632158"/>
    <w:rsid w:val="00646B40"/>
    <w:rsid w:val="0065126F"/>
    <w:rsid w:val="006641CE"/>
    <w:rsid w:val="007B5BD1"/>
    <w:rsid w:val="008A51D6"/>
    <w:rsid w:val="00AF17AC"/>
    <w:rsid w:val="00B45E32"/>
    <w:rsid w:val="00BE782D"/>
    <w:rsid w:val="00C9755A"/>
    <w:rsid w:val="00D71955"/>
    <w:rsid w:val="00D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2B1C8-B684-456B-9110-DEE1A0E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26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26F"/>
  </w:style>
  <w:style w:type="paragraph" w:styleId="Piedepgina">
    <w:name w:val="footer"/>
    <w:basedOn w:val="Normal"/>
    <w:link w:val="Piedepgina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6F"/>
  </w:style>
  <w:style w:type="character" w:customStyle="1" w:styleId="Textodemarcadordeposicin">
    <w:name w:val="Texto de marcador de posición"/>
    <w:basedOn w:val="Fuentedeprrafopredeter"/>
    <w:uiPriority w:val="99"/>
    <w:semiHidden/>
    <w:rsid w:val="0065126F"/>
    <w:rPr>
      <w:color w:val="808080"/>
    </w:rPr>
  </w:style>
  <w:style w:type="character" w:customStyle="1" w:styleId="EstiloCar">
    <w:name w:val="Estilo Car"/>
    <w:basedOn w:val="Fuentedeprrafopredeter"/>
    <w:link w:val="Estilo"/>
    <w:uiPriority w:val="99"/>
    <w:locked/>
    <w:rsid w:val="007B5BD1"/>
    <w:rPr>
      <w:rFonts w:ascii="Arial" w:hAnsi="Arial" w:cs="Arial"/>
      <w:sz w:val="24"/>
      <w:szCs w:val="24"/>
    </w:rPr>
  </w:style>
  <w:style w:type="paragraph" w:customStyle="1" w:styleId="Estilo">
    <w:name w:val="Estilo"/>
    <w:basedOn w:val="Normal"/>
    <w:link w:val="EstiloCar"/>
    <w:uiPriority w:val="99"/>
    <w:rsid w:val="007B5BD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E769229A2498D933197026925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824D-26C5-4BFC-A717-6AE071B86608}"/>
      </w:docPartPr>
      <w:docPartBody>
        <w:p w:rsidR="00B121E5" w:rsidRDefault="005D4DF1" w:rsidP="005D4DF1">
          <w:pPr>
            <w:pStyle w:val="19EE769229A2498D9331970269257C5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F1"/>
    <w:rsid w:val="005D4DF1"/>
    <w:rsid w:val="00611B56"/>
    <w:rsid w:val="008E56A9"/>
    <w:rsid w:val="009E386C"/>
    <w:rsid w:val="00B121E5"/>
    <w:rsid w:val="00C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5D4DF1"/>
    <w:rPr>
      <w:color w:val="808080"/>
    </w:rPr>
  </w:style>
  <w:style w:type="paragraph" w:customStyle="1" w:styleId="56F608D872EF4C878B51A8DFEB613E40">
    <w:name w:val="56F608D872EF4C878B51A8DFEB613E40"/>
    <w:rsid w:val="005D4DF1"/>
  </w:style>
  <w:style w:type="paragraph" w:customStyle="1" w:styleId="C33D614902E347E0A76DFA1FFB0BDA3B">
    <w:name w:val="C33D614902E347E0A76DFA1FFB0BDA3B"/>
    <w:rsid w:val="005D4DF1"/>
  </w:style>
  <w:style w:type="paragraph" w:customStyle="1" w:styleId="A89DC7F292FC4A0E9C8E460321FED775">
    <w:name w:val="A89DC7F292FC4A0E9C8E460321FED775"/>
    <w:rsid w:val="005D4DF1"/>
  </w:style>
  <w:style w:type="paragraph" w:customStyle="1" w:styleId="19EE769229A2498D9331970269257C51">
    <w:name w:val="19EE769229A2498D9331970269257C51"/>
    <w:rsid w:val="005D4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5BEA92-71A7-4726-AF02-882A6B4E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calle: doctor fernando de alba 252 colonia: la alameda. municipio de atotonilco el Alto, jalisco.                        tel.- 9171061 ext 101</dc:creator>
  <cp:keywords/>
  <dc:description/>
  <cp:lastModifiedBy>D</cp:lastModifiedBy>
  <cp:revision>4</cp:revision>
  <cp:lastPrinted>2017-04-17T18:41:00Z</cp:lastPrinted>
  <dcterms:created xsi:type="dcterms:W3CDTF">2017-04-17T17:33:00Z</dcterms:created>
  <dcterms:modified xsi:type="dcterms:W3CDTF">2022-01-07T16:47:00Z</dcterms:modified>
</cp:coreProperties>
</file>